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2"/>
          <w:szCs w:val="32"/>
        </w:rPr>
        <w:t xml:space="preserve">TERMOS DE USO</w:t>
      </w:r>
    </w:p>
    <w:p>
      <w:pPr>
        <w:spacing w:after="400"/>
        <w:jc w:val="center"/>
      </w:pPr>
      <w:r>
        <w:rPr>
          <w:i/>
          <w:iCs/>
          <w:sz w:val="20"/>
          <w:szCs w:val="20"/>
        </w:rPr>
        <w:t xml:space="preserve">AnalisAí.me — [RAZÃO SOCIAL] — CNPJ [00.000.000/0000-00]</w:t>
      </w:r>
    </w:p>
    <w:p>
      <w:pPr>
        <w:spacing w:after="150"/>
      </w:pPr>
      <w:r>
        <w:t xml:space="preserve">Estes Termos de Uso regulam a relação entre [RAZÃO SOCIAL], titular da marca AnalisAí.me ("Contratada"), e o cliente contratante dos serviços ("Cliente"). Ao contratar os serviços de BPO Financeiro e/ou acessar a plataforma AnalisAí (quando disponível), o Cliente declara ter lido, compreendido e aceito integralmente estes Termos.</w:t>
      </w:r>
    </w:p>
    <w:p>
      <w:pPr>
        <w:pStyle w:val="Heading1"/>
        <w:spacing w:after="150" w:before="300"/>
      </w:pPr>
      <w:r>
        <w:t xml:space="preserve">1. Objeto</w:t>
      </w:r>
    </w:p>
    <w:p>
      <w:pPr>
        <w:spacing w:after="150"/>
      </w:pPr>
      <w:r>
        <w:t xml:space="preserve">A Contratada presta serviços de terceirização financeira (BPO Financeiro), que podem incluir, conforme contratado: organização de contas a pagar e a receber, conciliação bancária, elaboração de fluxo de caixa projetado, DRE gerencial mensal, suporte na organização de documentos fiscais e envio de relatórios executivos. Adicionalmente, a Contratada disponibiliza, ou disponibilizará em breve, a plataforma AnalisAí, um motor de simulação financeira preditiva baseado em inteligência artificial.</w:t>
      </w:r>
    </w:p>
    <w:p>
      <w:pPr>
        <w:pStyle w:val="Heading1"/>
        <w:spacing w:after="150" w:before="300"/>
      </w:pPr>
      <w:r>
        <w:t xml:space="preserve">2. Natureza dos Serviços — O Que a Contratada Faz e Não Faz</w:t>
      </w:r>
    </w:p>
    <w:p>
      <w:pPr>
        <w:spacing w:after="150"/>
      </w:pPr>
      <w:r>
        <w:t xml:space="preserve">É condição essencial destes Termos que o Cliente compreenda o escopo e os limites do serviço: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A Contratada organiza, registra, concilia e projeta informações financeiras com base em dados e documentos fornecidos ou autorizados pelo Cliente.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A Contratada NÃO realiza pagamentos, transferências, PIX ou qualquer movimentação bancária em nome do Cliente.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A Contratada NÃO solicita, armazena ou utiliza senhas de acesso a contas bancárias, aplicativos ou internet banking do Cliente.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Toda efetivação de pagamento é feita exclusivamente pelo Cliente ou por pessoa por ele formalmente autorizada.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Os serviços de BPO Financeiro não substituem os serviços de contabilidade (apuração e recolhimento de tributos, folha de pagamento, obrigações fiscais acessórias), que permanecem sob responsabilidade do contador do Cliente.</w:t>
      </w:r>
    </w:p>
    <w:p>
      <w:pPr>
        <w:pStyle w:val="Heading1"/>
        <w:spacing w:after="150" w:before="300"/>
      </w:pPr>
      <w:r>
        <w:t xml:space="preserve">3. Cadastro e Contratação</w:t>
      </w:r>
    </w:p>
    <w:p>
      <w:pPr>
        <w:spacing w:after="150"/>
      </w:pPr>
      <w:r>
        <w:t xml:space="preserve">A contratação é formalizada por meio de contrato específico (Contrato de Prestação de Serviços), que detalha os módulos de serviço escolhidos, valores, prazos e condições. Estes Termos de Uso complementam, e não substituem, as disposições do contrato firmado entre as partes.</w:t>
      </w:r>
    </w:p>
    <w:p>
      <w:pPr>
        <w:pStyle w:val="Heading1"/>
        <w:spacing w:after="150" w:before="300"/>
      </w:pPr>
      <w:r>
        <w:t xml:space="preserve">4. Obrigações do Cliente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Fornecer, de forma tempestiva e completa, os extratos, comprovantes, boletos e demais documentos necessários à execução dos serviços.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Efetivar pessoalmente, ou por meio de pessoa autorizada, todos os pagamentos e movimentações financeiras agendados pela Contratada.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Conferir e validar as informações organizadas pela Contratada antes de qualquer tomada de decisão baseada nelas.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Manter seus dados cadastrais atualizados.</w:t>
      </w:r>
    </w:p>
    <w:p>
      <w:pPr>
        <w:pStyle w:val="Heading1"/>
        <w:spacing w:after="150" w:before="300"/>
      </w:pPr>
      <w:r>
        <w:t xml:space="preserve">5. Obrigações da Contratada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Executar os serviços contratados com zelo, diligência e observância às boas práticas de organização financeira.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Manter sigilo e confidencialidade sobre todas as informações financeiras e comerciais do Cliente, nos termos da Política de Privacidade.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Não movimentar, sob nenhuma hipótese, os recursos financeiros do Cliente.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Comunicar prontamente ao Cliente qualquer inconsistência relevante identificada durante a conciliação ou organização dos dados.</w:t>
      </w:r>
    </w:p>
    <w:p>
      <w:pPr>
        <w:pStyle w:val="Heading1"/>
        <w:spacing w:after="150" w:before="300"/>
      </w:pPr>
      <w:r>
        <w:t xml:space="preserve">6. Limitação de Responsabilidade</w:t>
      </w:r>
    </w:p>
    <w:p>
      <w:pPr>
        <w:spacing w:after="150"/>
      </w:pPr>
      <w:r>
        <w:t xml:space="preserve">A Contratada não se responsabiliza por: (i) decisões financeiras, comerciais ou estratégicas tomadas pelo Cliente com base nos relatórios, projeções ou simulações fornecidas, os quais têm caráter informativo e gerencial, não constituindo garantia de resultado; (ii) atrasos ou erros decorrentes de informações incompletas, incorretas ou entregues fora do prazo pelo Cliente; (iii) movimentações financeiras realizadas pelo próprio Cliente ou por terceiros por ele autorizados; (iv) indisponibilidades da plataforma AnalisAí decorrentes de fatores externos (falhas de conectividade, provedores de infraestrutura, etc.).</w:t>
      </w:r>
    </w:p>
    <w:p>
      <w:pPr>
        <w:spacing w:after="150"/>
      </w:pPr>
      <w:r>
        <w:t xml:space="preserve">As projeções e simulações geradas pela plataforma AnalisAí, quando disponibilizada, têm natureza preditiva e educativa, não constituindo aconselhamento financeiro, contábil ou de investimento.</w:t>
      </w:r>
    </w:p>
    <w:p>
      <w:pPr>
        <w:pStyle w:val="Heading1"/>
        <w:spacing w:after="150" w:before="300"/>
      </w:pPr>
      <w:r>
        <w:t xml:space="preserve">7. Propriedade Intelectual</w:t>
      </w:r>
    </w:p>
    <w:p>
      <w:pPr>
        <w:spacing w:after="150"/>
      </w:pPr>
      <w:r>
        <w:t xml:space="preserve">Todos os direitos sobre a marca AnalisAí.me, sua identidade visual, metodologia, software e demais ativos de propriedade intelectual pertencem exclusivamente à Contratada, sendo vedada sua reprodução, cópia ou utilização sem autorização expressa.</w:t>
      </w:r>
    </w:p>
    <w:p>
      <w:pPr>
        <w:pStyle w:val="Heading1"/>
        <w:spacing w:after="150" w:before="300"/>
      </w:pPr>
      <w:r>
        <w:t xml:space="preserve">8. Confidencialidade</w:t>
      </w:r>
    </w:p>
    <w:p>
      <w:pPr>
        <w:spacing w:after="150"/>
      </w:pPr>
      <w:r>
        <w:t xml:space="preserve">As partes se comprometem a manter sigilo sobre todas as informações confidenciais trocadas em razão da prestação dos serviços, durante a vigência do contrato e pelo prazo de 5 (cinco) anos após seu término, conforme detalhado em cláusula específica do Contrato de Prestação de Serviços.</w:t>
      </w:r>
    </w:p>
    <w:p>
      <w:pPr>
        <w:pStyle w:val="Heading1"/>
        <w:spacing w:after="150" w:before="300"/>
      </w:pPr>
      <w:r>
        <w:t xml:space="preserve">9. Vigência, Suspensão e Rescisão</w:t>
      </w:r>
    </w:p>
    <w:p>
      <w:pPr>
        <w:spacing w:after="150"/>
      </w:pPr>
      <w:r>
        <w:t xml:space="preserve">Estes Termos vigoram enquanto durar a relação contratual entre as partes. A Contratada poderá suspender ou encerrar o atendimento em caso de descumprimento contratual, inadimplência ou uso indevido dos serviços, mediante comunicação prévia, ressalvadas as hipóteses de rescisão imediata previstas em contrato.</w:t>
      </w:r>
    </w:p>
    <w:p>
      <w:pPr>
        <w:pStyle w:val="Heading1"/>
        <w:spacing w:after="150" w:before="300"/>
      </w:pPr>
      <w:r>
        <w:t xml:space="preserve">10. Alterações destes Termos</w:t>
      </w:r>
    </w:p>
    <w:p>
      <w:pPr>
        <w:spacing w:after="150"/>
      </w:pPr>
      <w:r>
        <w:t xml:space="preserve">A Contratada poderá atualizar estes Termos periodicamente, publicando a versão vigente em analisai.me. Alterações relevantes serão comunicadas aos clientes ativos com antecedência razoável.</w:t>
      </w:r>
    </w:p>
    <w:p>
      <w:pPr>
        <w:pStyle w:val="Heading1"/>
        <w:spacing w:after="150" w:before="300"/>
      </w:pPr>
      <w:r>
        <w:t xml:space="preserve">11. Foro</w:t>
      </w:r>
    </w:p>
    <w:p>
      <w:pPr>
        <w:spacing w:after="150"/>
      </w:pPr>
      <w:r>
        <w:t xml:space="preserve">Fica eleito o foro da comarca de [CIDADE/UF] para dirimir quaisquer controvérsias oriundas destes Termos, com renúncia expressa a qualquer outro, por mais privilegiado que seja.</w:t>
      </w:r>
    </w:p>
    <w:p>
      <w:pPr>
        <w:spacing w:before="300"/>
      </w:pPr>
      <w:r>
        <w:rPr>
          <w:i/>
          <w:iCs/>
        </w:rPr>
        <w:t xml:space="preserve">Última atualização: [DATA]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2026-08-05T18:06:45.350Z</dcterms:created>
  <dcterms:modified xsi:type="dcterms:W3CDTF">2026-08-05T18:06:45.350Z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